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BA" w:rsidRPr="00A605BA" w:rsidRDefault="005C3446" w:rsidP="004113F2">
      <w:pPr>
        <w:pStyle w:val="berschrift1"/>
      </w:pPr>
      <w:r w:rsidRPr="005C3446">
        <w:rPr>
          <w:rFonts w:cs="Arial"/>
          <w:caps/>
          <w:noProof/>
        </w:rPr>
        <w:pict>
          <v:rect id="_x0000_s1034" style="position:absolute;margin-left:439.9pt;margin-top:106.85pt;width:117pt;height:120pt;z-index:251658240;mso-position-horizontal-relative:page;mso-position-vertical-relative:page" filled="f" stroked="f">
            <o:lock v:ext="edit" aspectratio="t"/>
            <v:textbox style="mso-next-textbox:#_x0000_s1034" inset="0,0,0,0">
              <w:txbxContent>
                <w:p w:rsidR="00380507" w:rsidRPr="00923524" w:rsidRDefault="00380507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Monika Niederreiner</w:t>
                  </w:r>
                </w:p>
                <w:p w:rsidR="00380507" w:rsidRPr="00923524" w:rsidRDefault="00380507" w:rsidP="00380507">
                  <w:pPr>
                    <w:jc w:val="right"/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  <w:t>Leiterin Unternehmens-</w:t>
                  </w:r>
                  <w:proofErr w:type="spellStart"/>
                  <w:r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  <w:t>kommunikation</w:t>
                  </w:r>
                  <w:proofErr w:type="spellEnd"/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80507" w:rsidRPr="00923524" w:rsidRDefault="00380507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Humbaur GmbH</w:t>
                  </w:r>
                </w:p>
                <w:p w:rsidR="00380507" w:rsidRPr="00923524" w:rsidRDefault="00380507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 xml:space="preserve">Mercedesring 1   </w:t>
                  </w:r>
                </w:p>
                <w:p w:rsidR="00380507" w:rsidRPr="00923524" w:rsidRDefault="00380507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86368 Gersthofen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Germany</w:t>
                  </w:r>
                </w:p>
                <w:p w:rsidR="00380507" w:rsidRPr="00923524" w:rsidRDefault="00380507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80507" w:rsidRPr="00923524" w:rsidRDefault="00380507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 +49 821 24929-532</w:t>
                  </w:r>
                </w:p>
                <w:p w:rsidR="00380507" w:rsidRPr="00923524" w:rsidRDefault="00380507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Telefax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+49 821 24929-500</w:t>
                  </w: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m.niederreiner</w:t>
                  </w: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@humbaur.com</w:t>
                  </w: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www.humbaur.com</w:t>
                  </w: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380507" w:rsidRPr="00923524" w:rsidRDefault="00380507" w:rsidP="0038050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923524">
                    <w:rPr>
                      <w:rFonts w:ascii="Arial" w:hAnsi="Arial" w:cs="Arial"/>
                      <w:sz w:val="20"/>
                    </w:rPr>
                    <w:t xml:space="preserve">Gersthofen, </w:t>
                  </w:r>
                  <w:r w:rsidR="005C3446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begin"/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20"/>
                    </w:rPr>
                    <w:instrText>TIME</w:instrText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 \@ "</w:instrText>
                  </w:r>
                  <w:r>
                    <w:rPr>
                      <w:rFonts w:ascii="Arial" w:hAnsi="Arial" w:cs="Arial"/>
                      <w:sz w:val="20"/>
                    </w:rPr>
                    <w:instrText>d. MMMM yyyy</w:instrText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" </w:instrText>
                  </w:r>
                  <w:r w:rsidR="005C3446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separate"/>
                  </w:r>
                  <w:r w:rsidR="00763625">
                    <w:rPr>
                      <w:rFonts w:ascii="Arial" w:hAnsi="Arial" w:cs="Arial"/>
                      <w:noProof/>
                      <w:sz w:val="20"/>
                    </w:rPr>
                    <w:t>27. Juni 2018</w:t>
                  </w:r>
                  <w:r w:rsidR="005C3446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end"/>
                  </w:r>
                </w:p>
              </w:txbxContent>
            </v:textbox>
            <w10:wrap anchorx="page" anchory="page"/>
            <w10:anchorlock/>
          </v:rect>
        </w:pict>
      </w:r>
      <w:r w:rsidR="00D662F4">
        <w:rPr>
          <w:rFonts w:cs="Arial"/>
          <w: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-447675</wp:posOffset>
            </wp:positionV>
            <wp:extent cx="1308100" cy="600075"/>
            <wp:effectExtent l="19050" t="0" r="6350" b="0"/>
            <wp:wrapSquare wrapText="bothSides"/>
            <wp:docPr id="9" name="Bild 9" descr="Humbaur_Claim-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mbaur_Claim-positi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2F4" w:rsidRPr="00D662F4">
        <w:t xml:space="preserve">HUMBAUR FlexBox: durchdachte </w:t>
      </w:r>
      <w:r w:rsidR="00D662F4">
        <w:br/>
      </w:r>
      <w:r w:rsidR="00D662F4" w:rsidRPr="00D662F4">
        <w:t xml:space="preserve">Fahrzeugaufbauten für effizienten </w:t>
      </w:r>
      <w:r w:rsidR="00D662F4">
        <w:br/>
      </w:r>
      <w:r w:rsidR="00D662F4" w:rsidRPr="00D662F4">
        <w:t>Warenverkehr</w:t>
      </w:r>
    </w:p>
    <w:p w:rsidR="00A605BA" w:rsidRDefault="00A605BA" w:rsidP="008E7066">
      <w:pPr>
        <w:spacing w:line="360" w:lineRule="auto"/>
        <w:jc w:val="both"/>
        <w:outlineLvl w:val="0"/>
        <w:rPr>
          <w:rFonts w:ascii="Arial" w:hAnsi="Arial" w:cs="Arial"/>
          <w:b/>
          <w:noProof/>
          <w:sz w:val="28"/>
          <w:szCs w:val="28"/>
        </w:rPr>
      </w:pPr>
    </w:p>
    <w:p w:rsidR="00D662F4" w:rsidRPr="00D662F4" w:rsidRDefault="00D662F4" w:rsidP="00D662F4">
      <w:pPr>
        <w:numPr>
          <w:ilvl w:val="0"/>
          <w:numId w:val="33"/>
        </w:numPr>
        <w:spacing w:line="360" w:lineRule="auto"/>
        <w:outlineLvl w:val="0"/>
        <w:rPr>
          <w:rFonts w:ascii="Arial" w:hAnsi="Arial" w:cs="Arial"/>
          <w:b/>
          <w:noProof/>
        </w:rPr>
      </w:pPr>
      <w:r w:rsidRPr="00D662F4">
        <w:rPr>
          <w:rFonts w:ascii="Arial" w:hAnsi="Arial" w:cs="Arial"/>
          <w:b/>
          <w:noProof/>
        </w:rPr>
        <w:t>Neuheiten der Sparte Fahrzeugaufbauten vorgestellt</w:t>
      </w:r>
    </w:p>
    <w:p w:rsidR="00D662F4" w:rsidRPr="00D662F4" w:rsidRDefault="00D662F4" w:rsidP="00D662F4">
      <w:pPr>
        <w:numPr>
          <w:ilvl w:val="0"/>
          <w:numId w:val="33"/>
        </w:numPr>
        <w:spacing w:line="360" w:lineRule="auto"/>
        <w:outlineLvl w:val="0"/>
        <w:rPr>
          <w:rFonts w:ascii="Arial" w:hAnsi="Arial" w:cs="Arial"/>
          <w:b/>
          <w:noProof/>
        </w:rPr>
      </w:pPr>
      <w:r w:rsidRPr="00D662F4">
        <w:rPr>
          <w:rFonts w:ascii="Arial" w:hAnsi="Arial" w:cs="Arial"/>
          <w:b/>
          <w:noProof/>
        </w:rPr>
        <w:t>GFK-Leichtbaukonzepte im Fokus</w:t>
      </w:r>
    </w:p>
    <w:p w:rsidR="00D662F4" w:rsidRPr="00D662F4" w:rsidRDefault="00D662F4" w:rsidP="00D662F4">
      <w:pPr>
        <w:numPr>
          <w:ilvl w:val="0"/>
          <w:numId w:val="33"/>
        </w:numPr>
        <w:spacing w:line="360" w:lineRule="auto"/>
        <w:outlineLvl w:val="0"/>
        <w:rPr>
          <w:rFonts w:ascii="Arial" w:hAnsi="Arial" w:cs="Arial"/>
          <w:b/>
          <w:noProof/>
        </w:rPr>
      </w:pPr>
      <w:r w:rsidRPr="00D662F4">
        <w:rPr>
          <w:rFonts w:ascii="Arial" w:hAnsi="Arial" w:cs="Arial"/>
          <w:b/>
          <w:noProof/>
        </w:rPr>
        <w:t>Neuer Service: Humbaur 24/7</w:t>
      </w:r>
    </w:p>
    <w:p w:rsidR="00D662F4" w:rsidRPr="00D662F4" w:rsidRDefault="00D662F4" w:rsidP="00D662F4">
      <w:pPr>
        <w:numPr>
          <w:ilvl w:val="0"/>
          <w:numId w:val="33"/>
        </w:numPr>
        <w:spacing w:line="360" w:lineRule="auto"/>
        <w:outlineLvl w:val="0"/>
        <w:rPr>
          <w:rFonts w:ascii="Arial" w:hAnsi="Arial" w:cs="Arial"/>
          <w:b/>
          <w:noProof/>
        </w:rPr>
      </w:pPr>
      <w:r w:rsidRPr="00D662F4">
        <w:rPr>
          <w:rFonts w:ascii="Arial" w:hAnsi="Arial" w:cs="Arial"/>
          <w:b/>
          <w:noProof/>
        </w:rPr>
        <w:t>Jetzt auch Kofferaufbauten für LKW-Fahrgestelle</w:t>
      </w:r>
    </w:p>
    <w:p w:rsidR="00D662F4" w:rsidRPr="00D662F4" w:rsidRDefault="00D662F4" w:rsidP="00D662F4">
      <w:pPr>
        <w:spacing w:line="360" w:lineRule="auto"/>
        <w:outlineLvl w:val="0"/>
        <w:rPr>
          <w:rFonts w:ascii="Arial" w:hAnsi="Arial" w:cs="Arial"/>
          <w:b/>
          <w:noProof/>
          <w:sz w:val="28"/>
          <w:szCs w:val="28"/>
        </w:rPr>
      </w:pPr>
    </w:p>
    <w:p w:rsidR="00A605BA" w:rsidRDefault="004B6A91" w:rsidP="00A605BA">
      <w:pPr>
        <w:spacing w:line="360" w:lineRule="auto"/>
        <w:jc w:val="both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Gersthofen, </w:t>
      </w:r>
      <w:r w:rsidR="00D662F4">
        <w:rPr>
          <w:rFonts w:ascii="Arial" w:hAnsi="Arial"/>
          <w:b/>
        </w:rPr>
        <w:t>4</w:t>
      </w:r>
      <w:r w:rsidR="00C27A61">
        <w:rPr>
          <w:rFonts w:ascii="Arial" w:hAnsi="Arial"/>
          <w:b/>
        </w:rPr>
        <w:t xml:space="preserve">. </w:t>
      </w:r>
      <w:r w:rsidR="00D662F4">
        <w:rPr>
          <w:rFonts w:ascii="Arial" w:hAnsi="Arial"/>
          <w:b/>
        </w:rPr>
        <w:t>Jul</w:t>
      </w:r>
      <w:r w:rsidR="002F13B4">
        <w:rPr>
          <w:rFonts w:ascii="Arial" w:hAnsi="Arial"/>
          <w:b/>
        </w:rPr>
        <w:t>i</w:t>
      </w:r>
      <w:r w:rsidR="009866F1">
        <w:rPr>
          <w:rFonts w:ascii="Arial" w:hAnsi="Arial"/>
          <w:b/>
        </w:rPr>
        <w:t xml:space="preserve"> 2018</w:t>
      </w:r>
    </w:p>
    <w:p w:rsidR="00A605BA" w:rsidRDefault="00A605BA" w:rsidP="00A605BA">
      <w:pPr>
        <w:spacing w:line="360" w:lineRule="auto"/>
        <w:jc w:val="both"/>
        <w:outlineLvl w:val="0"/>
        <w:rPr>
          <w:rFonts w:ascii="Arial" w:hAnsi="Arial"/>
          <w:b/>
        </w:rPr>
      </w:pPr>
    </w:p>
    <w:p w:rsidR="00C764F3" w:rsidRPr="00A605BA" w:rsidRDefault="00D662F4" w:rsidP="00C764F3">
      <w:pPr>
        <w:spacing w:line="360" w:lineRule="auto"/>
        <w:jc w:val="both"/>
        <w:outlineLvl w:val="0"/>
        <w:rPr>
          <w:rFonts w:ascii="Arial" w:hAnsi="Arial"/>
          <w:b/>
        </w:rPr>
      </w:pPr>
      <w:r w:rsidRPr="00D662F4">
        <w:rPr>
          <w:rFonts w:ascii="Arial" w:hAnsi="Arial"/>
          <w:b/>
        </w:rPr>
        <w:t>Die IAA Nutzfahrzeuge 2018 wirft ihre Schatten voraus: Humbaur, einer der größten Hersteller von Anhängern und Fahrzeugaufbauten in Europa, gibt einen Einblick in die aktuelle Modellpalette seiner FlexBox-Fahrzeugaufbauten, die in enger Abstimmung mit der Automobilindustrie und führenden europäischen Logi</w:t>
      </w:r>
      <w:r w:rsidRPr="00D662F4">
        <w:rPr>
          <w:rFonts w:ascii="Arial" w:hAnsi="Arial"/>
          <w:b/>
        </w:rPr>
        <w:t>s</w:t>
      </w:r>
      <w:r w:rsidRPr="00D662F4">
        <w:rPr>
          <w:rFonts w:ascii="Arial" w:hAnsi="Arial"/>
          <w:b/>
        </w:rPr>
        <w:t>tikdienstleistern entwickelt wurde. Das Material- und Aufbau-Konzept passt sehr gut zu den Anforderungen der kommenden E-Mobility. Den Kunden in den Fokus nimmt der neue Pannenhilfe-Service Humbaur 24/7, bei dem Humbaur mit dem ADAC Truckservice zusamme</w:t>
      </w:r>
      <w:r w:rsidRPr="00D662F4">
        <w:rPr>
          <w:rFonts w:ascii="Arial" w:hAnsi="Arial"/>
          <w:b/>
        </w:rPr>
        <w:t>n</w:t>
      </w:r>
      <w:r w:rsidRPr="00D662F4">
        <w:rPr>
          <w:rFonts w:ascii="Arial" w:hAnsi="Arial"/>
          <w:b/>
        </w:rPr>
        <w:t>arbeitet.</w:t>
      </w:r>
    </w:p>
    <w:p w:rsidR="00C37E67" w:rsidRPr="006A3F6B" w:rsidRDefault="00C37E67" w:rsidP="00C00269">
      <w:pPr>
        <w:spacing w:line="360" w:lineRule="auto"/>
        <w:jc w:val="both"/>
        <w:outlineLvl w:val="0"/>
        <w:rPr>
          <w:rFonts w:ascii="Arial" w:hAnsi="Arial"/>
        </w:rPr>
      </w:pPr>
    </w:p>
    <w:p w:rsidR="004113F2" w:rsidRDefault="00D662F4" w:rsidP="004113F2">
      <w:pPr>
        <w:spacing w:line="360" w:lineRule="auto"/>
        <w:jc w:val="both"/>
        <w:outlineLvl w:val="0"/>
        <w:rPr>
          <w:rFonts w:ascii="Arial" w:hAnsi="Arial"/>
        </w:rPr>
      </w:pPr>
      <w:r w:rsidRPr="00D662F4">
        <w:rPr>
          <w:rFonts w:ascii="Arial" w:hAnsi="Arial"/>
        </w:rPr>
        <w:t>2016 ist die Humbaur FlexBox, das innovative Konzept für den Verteilerverkehr, erfolgreich am Markt gestartet. Die FlexBox wird in enger Abstimmung mit der Automobilindus</w:t>
      </w:r>
      <w:r w:rsidRPr="00D662F4">
        <w:rPr>
          <w:rFonts w:ascii="Arial" w:hAnsi="Arial"/>
        </w:rPr>
        <w:t>t</w:t>
      </w:r>
      <w:r w:rsidRPr="00D662F4">
        <w:rPr>
          <w:rFonts w:ascii="Arial" w:hAnsi="Arial"/>
        </w:rPr>
        <w:t>rie und führenden europäischen Logistikdienstleistern entw</w:t>
      </w:r>
      <w:r w:rsidRPr="00D662F4">
        <w:rPr>
          <w:rFonts w:ascii="Arial" w:hAnsi="Arial"/>
        </w:rPr>
        <w:t>i</w:t>
      </w:r>
      <w:r w:rsidRPr="00D662F4">
        <w:rPr>
          <w:rFonts w:ascii="Arial" w:hAnsi="Arial"/>
        </w:rPr>
        <w:t>ckelt und weiterentwickelt. Variabel in Länge, Breite und Höhe kann sie auf beliebigen Fahrzeugtypen aufgebaut we</w:t>
      </w:r>
      <w:r w:rsidRPr="00D662F4">
        <w:rPr>
          <w:rFonts w:ascii="Arial" w:hAnsi="Arial"/>
        </w:rPr>
        <w:t>r</w:t>
      </w:r>
      <w:r w:rsidRPr="00D662F4">
        <w:rPr>
          <w:rFonts w:ascii="Arial" w:hAnsi="Arial"/>
        </w:rPr>
        <w:t xml:space="preserve">den. So entstehen optimierte Nutzfahrzeuge und die dazu </w:t>
      </w:r>
      <w:r w:rsidRPr="00D662F4">
        <w:rPr>
          <w:rFonts w:ascii="Arial" w:hAnsi="Arial"/>
        </w:rPr>
        <w:lastRenderedPageBreak/>
        <w:t>passenden Anhänger für den Verteilerverkehr. „Als zertifizie</w:t>
      </w:r>
      <w:r w:rsidRPr="00D662F4">
        <w:rPr>
          <w:rFonts w:ascii="Arial" w:hAnsi="Arial"/>
        </w:rPr>
        <w:t>r</w:t>
      </w:r>
      <w:r w:rsidRPr="00D662F4">
        <w:rPr>
          <w:rFonts w:ascii="Arial" w:hAnsi="Arial"/>
        </w:rPr>
        <w:t>ter Aufbau-Partner von Iveco, Nissan, Opel und Renault s</w:t>
      </w:r>
      <w:r w:rsidRPr="00D662F4">
        <w:rPr>
          <w:rFonts w:ascii="Arial" w:hAnsi="Arial"/>
        </w:rPr>
        <w:t>o</w:t>
      </w:r>
      <w:r w:rsidRPr="00D662F4">
        <w:rPr>
          <w:rFonts w:ascii="Arial" w:hAnsi="Arial"/>
        </w:rPr>
        <w:t>wie als Integrated Partner Volkswagen Nutzfahrzeuge steht Humbaur für Qualität auf höchstem Niveau und liefert für j</w:t>
      </w:r>
      <w:r w:rsidRPr="00D662F4">
        <w:rPr>
          <w:rFonts w:ascii="Arial" w:hAnsi="Arial"/>
        </w:rPr>
        <w:t>e</w:t>
      </w:r>
      <w:r w:rsidRPr="00D662F4">
        <w:rPr>
          <w:rFonts w:ascii="Arial" w:hAnsi="Arial"/>
        </w:rPr>
        <w:t>des Fahrzeug und jede Anforderung die passende Lösung“, bestätigt Christian Dieminger, Geschäftsleiter bei Humbaur. Untermauert wird der Qualitätsanspruch durch das zertifizie</w:t>
      </w:r>
      <w:r w:rsidRPr="00D662F4">
        <w:rPr>
          <w:rFonts w:ascii="Arial" w:hAnsi="Arial"/>
        </w:rPr>
        <w:t>r</w:t>
      </w:r>
      <w:r w:rsidRPr="00D662F4">
        <w:rPr>
          <w:rFonts w:ascii="Arial" w:hAnsi="Arial"/>
        </w:rPr>
        <w:t>te Qualitäts-Management-System des Herstellers (DIN EN ISO 9001:2015 sowie KBA-ZM-A).</w:t>
      </w:r>
    </w:p>
    <w:p w:rsidR="00763625" w:rsidRPr="00D662F4" w:rsidRDefault="00763625" w:rsidP="00763625">
      <w:pPr>
        <w:pStyle w:val="berschrift2"/>
      </w:pPr>
      <w:r w:rsidRPr="00763625">
        <w:t>FlexBox-Neuheiten</w:t>
      </w:r>
    </w:p>
    <w:p w:rsidR="00763625" w:rsidRDefault="00763625" w:rsidP="004113F2">
      <w:pPr>
        <w:spacing w:line="360" w:lineRule="auto"/>
        <w:jc w:val="both"/>
        <w:outlineLvl w:val="0"/>
        <w:rPr>
          <w:rFonts w:ascii="Arial" w:hAnsi="Arial"/>
        </w:rPr>
      </w:pPr>
      <w:r w:rsidRPr="00763625">
        <w:rPr>
          <w:rFonts w:ascii="Arial" w:hAnsi="Arial"/>
        </w:rPr>
        <w:t>Die FlexBox-Kofferaufbauten sind in drei Serien aufgeteilt: Dry, Cool und Freeze. Die stetige Weiterentwicklung der Fahrzeugaufbauten bringt für Kunden 2018 erfreuliche Neu</w:t>
      </w:r>
      <w:r w:rsidRPr="00763625">
        <w:rPr>
          <w:rFonts w:ascii="Arial" w:hAnsi="Arial"/>
        </w:rPr>
        <w:t>e</w:t>
      </w:r>
      <w:r w:rsidRPr="00763625">
        <w:rPr>
          <w:rFonts w:ascii="Arial" w:hAnsi="Arial"/>
        </w:rPr>
        <w:t>rungen: Das abgerundete Eckendesign bringt Vorteile bei der Aerodynamik und hilft, neben der GFK-Leichtbauweise, die Verbrauchswerte zu senken. Die nutzlastoptimierte Bauwe</w:t>
      </w:r>
      <w:r w:rsidRPr="00763625">
        <w:rPr>
          <w:rFonts w:ascii="Arial" w:hAnsi="Arial"/>
        </w:rPr>
        <w:t>i</w:t>
      </w:r>
      <w:r w:rsidRPr="00763625">
        <w:rPr>
          <w:rFonts w:ascii="Arial" w:hAnsi="Arial"/>
        </w:rPr>
        <w:t>se sorgt gleichzeitig für ein größeres Transportvolumen. D</w:t>
      </w:r>
      <w:r w:rsidRPr="00763625">
        <w:rPr>
          <w:rFonts w:ascii="Arial" w:hAnsi="Arial"/>
        </w:rPr>
        <w:t>a</w:t>
      </w:r>
      <w:r w:rsidRPr="00763625">
        <w:rPr>
          <w:rFonts w:ascii="Arial" w:hAnsi="Arial"/>
        </w:rPr>
        <w:t>durch werden weniger Fahrten nötig, was wiederum die Ko</w:t>
      </w:r>
      <w:r w:rsidRPr="00763625">
        <w:rPr>
          <w:rFonts w:ascii="Arial" w:hAnsi="Arial"/>
        </w:rPr>
        <w:t>s</w:t>
      </w:r>
      <w:r w:rsidRPr="00763625">
        <w:rPr>
          <w:rFonts w:ascii="Arial" w:hAnsi="Arial"/>
        </w:rPr>
        <w:t>ten spürbar senkt. Auch optisch hat sich einiges getan: Die Varianten Cool und Freeze zeigen schon durch ihre Design-Sprache, dass es sich um Fahrzeuge auf neuestem techn</w:t>
      </w:r>
      <w:r w:rsidRPr="00763625">
        <w:rPr>
          <w:rFonts w:ascii="Arial" w:hAnsi="Arial"/>
        </w:rPr>
        <w:t>i</w:t>
      </w:r>
      <w:r w:rsidRPr="00763625">
        <w:rPr>
          <w:rFonts w:ascii="Arial" w:hAnsi="Arial"/>
        </w:rPr>
        <w:t>schen Niveau handelt. Die temperaturgeführten Varianten FlexBox Cool und FlexBox Freeze verfügen seit Neuestem über ein ATP-Zertifikat. Dieses bescheinigt, dass die Hu</w:t>
      </w:r>
      <w:r w:rsidRPr="00763625">
        <w:rPr>
          <w:rFonts w:ascii="Arial" w:hAnsi="Arial"/>
        </w:rPr>
        <w:t>m</w:t>
      </w:r>
      <w:r w:rsidRPr="00763625">
        <w:rPr>
          <w:rFonts w:ascii="Arial" w:hAnsi="Arial"/>
        </w:rPr>
        <w:t>baur-Fahrzeugaufbauten für den Transport leicht verderbl</w:t>
      </w:r>
      <w:r w:rsidRPr="00763625">
        <w:rPr>
          <w:rFonts w:ascii="Arial" w:hAnsi="Arial"/>
        </w:rPr>
        <w:t>i</w:t>
      </w:r>
      <w:r w:rsidRPr="00763625">
        <w:rPr>
          <w:rFonts w:ascii="Arial" w:hAnsi="Arial"/>
        </w:rPr>
        <w:t>cher Lebensmittel entsprechend der ATP-Klasse geeignet sind.</w:t>
      </w:r>
    </w:p>
    <w:p w:rsidR="00A04913" w:rsidRPr="00D662F4" w:rsidRDefault="00D662F4" w:rsidP="00A04913">
      <w:pPr>
        <w:pStyle w:val="berschrift2"/>
      </w:pPr>
      <w:r w:rsidRPr="00D662F4">
        <w:t>Referenz-Fahrzeuge in der Ausstellung</w:t>
      </w:r>
    </w:p>
    <w:p w:rsidR="00D662F4" w:rsidRPr="00D662F4" w:rsidRDefault="00D662F4" w:rsidP="00D662F4">
      <w:pPr>
        <w:spacing w:line="360" w:lineRule="auto"/>
        <w:jc w:val="both"/>
        <w:outlineLvl w:val="0"/>
        <w:rPr>
          <w:rFonts w:ascii="Arial" w:hAnsi="Arial"/>
        </w:rPr>
      </w:pPr>
      <w:r w:rsidRPr="00D662F4">
        <w:rPr>
          <w:rFonts w:ascii="Arial" w:hAnsi="Arial"/>
        </w:rPr>
        <w:t>Der Tiefkühl-Koffer FlexBox Freeze auf Basis eines Iveco Daily 72C ist ein aktuelles Beispiel für konsequenten Leich</w:t>
      </w:r>
      <w:r w:rsidRPr="00D662F4">
        <w:rPr>
          <w:rFonts w:ascii="Arial" w:hAnsi="Arial"/>
        </w:rPr>
        <w:t>t</w:t>
      </w:r>
      <w:r w:rsidRPr="00D662F4">
        <w:rPr>
          <w:rFonts w:ascii="Arial" w:hAnsi="Arial"/>
        </w:rPr>
        <w:t>bau mit GFK-Sandwich-Paneelen (PUR LIGHT). Er verfügt über einen nutzlastoptimierten Isolierboden mit Alu-</w:t>
      </w:r>
      <w:r w:rsidRPr="00D662F4">
        <w:rPr>
          <w:rFonts w:ascii="Arial" w:hAnsi="Arial"/>
        </w:rPr>
        <w:lastRenderedPageBreak/>
        <w:t>Querträgern und Einfassprofile im neuen runden Design. Für die Ladungssicherung ist eine Reihe Edelstahl-Schlitzankerschienen installiert. Das Fahrzeug ist vor den Hecktüren mit einer Ladebordwand mit 1000 kg Hubkraft ausgestattet. Für die nötige Kühlung des ATP-zertifizierten Fahrzeugs sorgt das Kühlaggregat Mitsubishi TDJS50 inkl</w:t>
      </w:r>
      <w:r w:rsidRPr="00D662F4">
        <w:rPr>
          <w:rFonts w:ascii="Arial" w:hAnsi="Arial"/>
        </w:rPr>
        <w:t>u</w:t>
      </w:r>
      <w:r w:rsidRPr="00D662F4">
        <w:rPr>
          <w:rFonts w:ascii="Arial" w:hAnsi="Arial"/>
        </w:rPr>
        <w:t>sive 380-V-Standkühlung. Weitere Pluspunkte sammelt das Fahrzeug durch sein aerodynamisches Design und sein ATP-Zertifikat.</w:t>
      </w:r>
    </w:p>
    <w:p w:rsidR="00D662F4" w:rsidRPr="00D662F4" w:rsidRDefault="00D662F4" w:rsidP="00D662F4">
      <w:pPr>
        <w:spacing w:line="360" w:lineRule="auto"/>
        <w:jc w:val="both"/>
        <w:outlineLvl w:val="0"/>
        <w:rPr>
          <w:rFonts w:ascii="Arial" w:hAnsi="Arial"/>
        </w:rPr>
      </w:pPr>
      <w:r w:rsidRPr="00D662F4">
        <w:rPr>
          <w:rFonts w:ascii="Arial" w:hAnsi="Arial"/>
        </w:rPr>
        <w:t xml:space="preserve">E-Mobility ist auf dem Vormarsch, </w:t>
      </w:r>
      <w:proofErr w:type="spellStart"/>
      <w:r w:rsidRPr="00D662F4">
        <w:rPr>
          <w:rFonts w:ascii="Arial" w:hAnsi="Arial"/>
        </w:rPr>
        <w:t>Streetscooter</w:t>
      </w:r>
      <w:proofErr w:type="spellEnd"/>
      <w:r w:rsidRPr="00D662F4">
        <w:rPr>
          <w:rFonts w:ascii="Arial" w:hAnsi="Arial"/>
        </w:rPr>
        <w:t>-Fahrzeuge sind in aller Munde. Den passenden Trockenfrachtkoffer li</w:t>
      </w:r>
      <w:r w:rsidRPr="00D662F4">
        <w:rPr>
          <w:rFonts w:ascii="Arial" w:hAnsi="Arial"/>
        </w:rPr>
        <w:t>e</w:t>
      </w:r>
      <w:r w:rsidRPr="00D662F4">
        <w:rPr>
          <w:rFonts w:ascii="Arial" w:hAnsi="Arial"/>
        </w:rPr>
        <w:t>fert Humbaur mit seiner FlexBox Dry: Unser Referenz-Fahrzeug bietet durch seinen GFK-Sandwich-Aufbau (PUR LIGHT) mit Alu-Hilfsrahmen ein besonders leichtes Eige</w:t>
      </w:r>
      <w:r w:rsidRPr="00D662F4">
        <w:rPr>
          <w:rFonts w:ascii="Arial" w:hAnsi="Arial"/>
        </w:rPr>
        <w:t>n</w:t>
      </w:r>
      <w:r w:rsidRPr="00D662F4">
        <w:rPr>
          <w:rFonts w:ascii="Arial" w:hAnsi="Arial"/>
        </w:rPr>
        <w:t>gewicht und schont so einerseits den Elektroantrieb und e</w:t>
      </w:r>
      <w:r w:rsidRPr="00D662F4">
        <w:rPr>
          <w:rFonts w:ascii="Arial" w:hAnsi="Arial"/>
        </w:rPr>
        <w:t>r</w:t>
      </w:r>
      <w:r w:rsidRPr="00D662F4">
        <w:rPr>
          <w:rFonts w:ascii="Arial" w:hAnsi="Arial"/>
        </w:rPr>
        <w:t>möglicht andererseits eine höhere Nutzlast. Das zu 100 Pr</w:t>
      </w:r>
      <w:r w:rsidRPr="00D662F4">
        <w:rPr>
          <w:rFonts w:ascii="Arial" w:hAnsi="Arial"/>
        </w:rPr>
        <w:t>o</w:t>
      </w:r>
      <w:r w:rsidRPr="00D662F4">
        <w:rPr>
          <w:rFonts w:ascii="Arial" w:hAnsi="Arial"/>
        </w:rPr>
        <w:t>zent elektrisch angetriebene Fahrzeug ist mit einer Lad</w:t>
      </w:r>
      <w:r w:rsidRPr="00D662F4">
        <w:rPr>
          <w:rFonts w:ascii="Arial" w:hAnsi="Arial"/>
        </w:rPr>
        <w:t>e</w:t>
      </w:r>
      <w:r w:rsidRPr="00D662F4">
        <w:rPr>
          <w:rFonts w:ascii="Arial" w:hAnsi="Arial"/>
        </w:rPr>
        <w:t>bordwand mit 500 kg Hubkraft ausgestattet – ein außerg</w:t>
      </w:r>
      <w:r w:rsidRPr="00D662F4">
        <w:rPr>
          <w:rFonts w:ascii="Arial" w:hAnsi="Arial"/>
        </w:rPr>
        <w:t>e</w:t>
      </w:r>
      <w:r w:rsidRPr="00D662F4">
        <w:rPr>
          <w:rFonts w:ascii="Arial" w:hAnsi="Arial"/>
        </w:rPr>
        <w:t>wöhnliches Detail bei dieser Fahrzeuggattung. Dachspoiler sorgen für mehr Aerodynamik und damit geringeren Energi</w:t>
      </w:r>
      <w:r w:rsidRPr="00D662F4">
        <w:rPr>
          <w:rFonts w:ascii="Arial" w:hAnsi="Arial"/>
        </w:rPr>
        <w:t>e</w:t>
      </w:r>
      <w:r w:rsidRPr="00D662F4">
        <w:rPr>
          <w:rFonts w:ascii="Arial" w:hAnsi="Arial"/>
        </w:rPr>
        <w:t>verbrauch. Zurrpunkte zur professionellen Ladungssicherung sind bereits integriert.</w:t>
      </w:r>
    </w:p>
    <w:p w:rsidR="00D662F4" w:rsidRPr="00D662F4" w:rsidRDefault="00D662F4" w:rsidP="00D662F4">
      <w:pPr>
        <w:spacing w:line="360" w:lineRule="auto"/>
        <w:jc w:val="both"/>
        <w:outlineLvl w:val="0"/>
        <w:rPr>
          <w:rFonts w:ascii="Arial" w:hAnsi="Arial"/>
        </w:rPr>
      </w:pPr>
      <w:r w:rsidRPr="00D662F4">
        <w:rPr>
          <w:rFonts w:ascii="Arial" w:hAnsi="Arial"/>
        </w:rPr>
        <w:t>Ganz neu erweitern bei Humbaur die Kofferbauten auf LKW-Fahrgestellen die FlexBox-Produktpalette. Beispielhaft zeigt der Trockenfracht-Koffer FlexBox Dry auf LKW-Basis, was möglich ist, wenn die Ladung nach mehr Stabilität des Ko</w:t>
      </w:r>
      <w:r w:rsidRPr="00D662F4">
        <w:rPr>
          <w:rFonts w:ascii="Arial" w:hAnsi="Arial"/>
        </w:rPr>
        <w:t>f</w:t>
      </w:r>
      <w:r w:rsidRPr="00D662F4">
        <w:rPr>
          <w:rFonts w:ascii="Arial" w:hAnsi="Arial"/>
        </w:rPr>
        <w:t>feraufbaus verlangt. Der nutzlastoptimierte Sandwich-Aufbau aus PUR ALU erlaubt eine Ladungssicherung nach Code XL. Zudem ist das Fahrzeug ausgestattet mit einer Ladebor</w:t>
      </w:r>
      <w:r w:rsidRPr="00D662F4">
        <w:rPr>
          <w:rFonts w:ascii="Arial" w:hAnsi="Arial"/>
        </w:rPr>
        <w:t>d</w:t>
      </w:r>
      <w:r w:rsidRPr="00D662F4">
        <w:rPr>
          <w:rFonts w:ascii="Arial" w:hAnsi="Arial"/>
        </w:rPr>
        <w:t>wand mit 1500 kg Hubkraft. Zur weiteren Ausstattung geh</w:t>
      </w:r>
      <w:r w:rsidRPr="00D662F4">
        <w:rPr>
          <w:rFonts w:ascii="Arial" w:hAnsi="Arial"/>
        </w:rPr>
        <w:t>ö</w:t>
      </w:r>
      <w:r w:rsidRPr="00D662F4">
        <w:rPr>
          <w:rFonts w:ascii="Arial" w:hAnsi="Arial"/>
        </w:rPr>
        <w:t xml:space="preserve">ren Scheuerleisten (150 mm), eine Vorderwandverstärkung und eine Reihe Schlitzankerschienen. Ebenfalls in der Sandwich-Bauweise PUR ALU ist der Trockenfrachtkoffer </w:t>
      </w:r>
      <w:r w:rsidRPr="00D662F4">
        <w:rPr>
          <w:rFonts w:ascii="Arial" w:hAnsi="Arial"/>
        </w:rPr>
        <w:lastRenderedPageBreak/>
        <w:t>FlexBox Dry auf dem Ausstellungsfahrzeug Mercedes-Benz Sprinter mit 5,5 t zulässiger Gesamtmasse aufgebaut. Auch hier ist eine Ladungssicherung nach Code XL möglich. Das Fahrzeug verfügt dazu über versenkte Schlitzankerschienen. Eine 150-mm-Scheuerleiste sorgt für den Schutz des Koffe</w:t>
      </w:r>
      <w:r w:rsidRPr="00D662F4">
        <w:rPr>
          <w:rFonts w:ascii="Arial" w:hAnsi="Arial"/>
        </w:rPr>
        <w:t>r</w:t>
      </w:r>
      <w:r w:rsidRPr="00D662F4">
        <w:rPr>
          <w:rFonts w:ascii="Arial" w:hAnsi="Arial"/>
        </w:rPr>
        <w:t>aufbaus beim Beladen und beim Transport. Die Ladebor</w:t>
      </w:r>
      <w:r w:rsidRPr="00D662F4">
        <w:rPr>
          <w:rFonts w:ascii="Arial" w:hAnsi="Arial"/>
        </w:rPr>
        <w:t>d</w:t>
      </w:r>
      <w:r w:rsidRPr="00D662F4">
        <w:rPr>
          <w:rFonts w:ascii="Arial" w:hAnsi="Arial"/>
        </w:rPr>
        <w:t>wand bietet 750 kg Hubkraft. Das Fahrzeug ist außerdem mit einem Dachspoiler für verbesserte Aerodynamik und verri</w:t>
      </w:r>
      <w:r w:rsidRPr="00D662F4">
        <w:rPr>
          <w:rFonts w:ascii="Arial" w:hAnsi="Arial"/>
        </w:rPr>
        <w:t>n</w:t>
      </w:r>
      <w:r w:rsidRPr="00D662F4">
        <w:rPr>
          <w:rFonts w:ascii="Arial" w:hAnsi="Arial"/>
        </w:rPr>
        <w:t>gerten Kraftstoffverbrauch ausgestattet.</w:t>
      </w:r>
    </w:p>
    <w:p w:rsidR="00A04913" w:rsidRPr="00592237" w:rsidRDefault="00D662F4" w:rsidP="00D662F4">
      <w:pPr>
        <w:spacing w:line="360" w:lineRule="auto"/>
        <w:jc w:val="both"/>
        <w:outlineLvl w:val="0"/>
        <w:rPr>
          <w:rFonts w:ascii="Arial" w:hAnsi="Arial"/>
        </w:rPr>
      </w:pPr>
      <w:r w:rsidRPr="00D662F4">
        <w:rPr>
          <w:rFonts w:ascii="Arial" w:hAnsi="Arial"/>
        </w:rPr>
        <w:t>Der Trockenfrachtkoffer FlexBox Dry auf dem Ausstallung</w:t>
      </w:r>
      <w:r w:rsidRPr="00D662F4">
        <w:rPr>
          <w:rFonts w:ascii="Arial" w:hAnsi="Arial"/>
        </w:rPr>
        <w:t>s</w:t>
      </w:r>
      <w:r w:rsidRPr="00D662F4">
        <w:rPr>
          <w:rFonts w:ascii="Arial" w:hAnsi="Arial"/>
        </w:rPr>
        <w:t xml:space="preserve">fahrzeug Fiat </w:t>
      </w:r>
      <w:proofErr w:type="spellStart"/>
      <w:r w:rsidRPr="00D662F4">
        <w:rPr>
          <w:rFonts w:ascii="Arial" w:hAnsi="Arial"/>
        </w:rPr>
        <w:t>Ducato</w:t>
      </w:r>
      <w:proofErr w:type="spellEnd"/>
      <w:r w:rsidRPr="00D662F4">
        <w:rPr>
          <w:rFonts w:ascii="Arial" w:hAnsi="Arial"/>
        </w:rPr>
        <w:t xml:space="preserve"> ist in der Sandwich-Bauweise PUR LIGHT für besondere Nutzlastoptimierung ausgeführt. Die Innenhöhe ist auf Möbeltransporte ausgelegt. Die Vorde</w:t>
      </w:r>
      <w:r w:rsidRPr="00D662F4">
        <w:rPr>
          <w:rFonts w:ascii="Arial" w:hAnsi="Arial"/>
        </w:rPr>
        <w:t>r</w:t>
      </w:r>
      <w:r w:rsidRPr="00D662F4">
        <w:rPr>
          <w:rFonts w:ascii="Arial" w:hAnsi="Arial"/>
        </w:rPr>
        <w:t>wandverstärkung sorgt für mehr Sicherheit, die Scheuerleiste für längere Haltbarkeit der Koffer-Oberfläche an kritischen Stellen. Zur Ladungssicherung sind zwei Reihen Schlitza</w:t>
      </w:r>
      <w:r w:rsidRPr="00D662F4">
        <w:rPr>
          <w:rFonts w:ascii="Arial" w:hAnsi="Arial"/>
        </w:rPr>
        <w:t>n</w:t>
      </w:r>
      <w:r w:rsidRPr="00D662F4">
        <w:rPr>
          <w:rFonts w:ascii="Arial" w:hAnsi="Arial"/>
        </w:rPr>
        <w:t>kerschienen integriert. Die Ladebordwand verfügt über eine Hubkraft von 750 kg. Wiederum in GFK-Leichtbauweise PUR LIGHT mit Alu-Hilfsrahmen ist der Trockenfrachtkoffer Fle</w:t>
      </w:r>
      <w:r w:rsidRPr="00D662F4">
        <w:rPr>
          <w:rFonts w:ascii="Arial" w:hAnsi="Arial"/>
        </w:rPr>
        <w:t>x</w:t>
      </w:r>
      <w:r w:rsidRPr="00D662F4">
        <w:rPr>
          <w:rFonts w:ascii="Arial" w:hAnsi="Arial"/>
        </w:rPr>
        <w:t xml:space="preserve">Box Dry auf dem Ausstellungsfahrzeug Volkswagen </w:t>
      </w:r>
      <w:proofErr w:type="spellStart"/>
      <w:r w:rsidRPr="00D662F4">
        <w:rPr>
          <w:rFonts w:ascii="Arial" w:hAnsi="Arial"/>
        </w:rPr>
        <w:t>Crafter</w:t>
      </w:r>
      <w:proofErr w:type="spellEnd"/>
      <w:r w:rsidRPr="00D662F4">
        <w:rPr>
          <w:rFonts w:ascii="Arial" w:hAnsi="Arial"/>
        </w:rPr>
        <w:t xml:space="preserve"> 35 ausgeführt. Der Dachspoiler sorgt für optimierte Aerod</w:t>
      </w:r>
      <w:r w:rsidRPr="00D662F4">
        <w:rPr>
          <w:rFonts w:ascii="Arial" w:hAnsi="Arial"/>
        </w:rPr>
        <w:t>y</w:t>
      </w:r>
      <w:r w:rsidRPr="00D662F4">
        <w:rPr>
          <w:rFonts w:ascii="Arial" w:hAnsi="Arial"/>
        </w:rPr>
        <w:t>namik und geringen Spritverbrauch. Zur weiteren Aussta</w:t>
      </w:r>
      <w:r w:rsidRPr="00D662F4">
        <w:rPr>
          <w:rFonts w:ascii="Arial" w:hAnsi="Arial"/>
        </w:rPr>
        <w:t>t</w:t>
      </w:r>
      <w:r w:rsidRPr="00D662F4">
        <w:rPr>
          <w:rFonts w:ascii="Arial" w:hAnsi="Arial"/>
        </w:rPr>
        <w:t>tung gehören 150-mm-Scheuerleisten, eine Reihe Airline-Schienen zur Ladungssicherung, LED-</w:t>
      </w:r>
      <w:proofErr w:type="spellStart"/>
      <w:r w:rsidRPr="00D662F4">
        <w:rPr>
          <w:rFonts w:ascii="Arial" w:hAnsi="Arial"/>
        </w:rPr>
        <w:t>Stripes</w:t>
      </w:r>
      <w:proofErr w:type="spellEnd"/>
      <w:r w:rsidRPr="00D662F4">
        <w:rPr>
          <w:rFonts w:ascii="Arial" w:hAnsi="Arial"/>
        </w:rPr>
        <w:t xml:space="preserve"> und eine Rückfahrkamera.</w:t>
      </w:r>
    </w:p>
    <w:p w:rsidR="00A04913" w:rsidRPr="00D662F4" w:rsidRDefault="00D662F4" w:rsidP="00A04913">
      <w:pPr>
        <w:pStyle w:val="berschrift2"/>
      </w:pPr>
      <w:r w:rsidRPr="00D662F4">
        <w:t>Service: Humbaur 24/7</w:t>
      </w:r>
    </w:p>
    <w:p w:rsidR="00D662F4" w:rsidRPr="00D662F4" w:rsidRDefault="00D662F4" w:rsidP="00D662F4">
      <w:pPr>
        <w:spacing w:line="360" w:lineRule="auto"/>
        <w:jc w:val="both"/>
        <w:outlineLvl w:val="0"/>
        <w:rPr>
          <w:rFonts w:ascii="Arial" w:hAnsi="Arial"/>
        </w:rPr>
      </w:pPr>
      <w:r w:rsidRPr="00D662F4">
        <w:rPr>
          <w:rFonts w:ascii="Arial" w:hAnsi="Arial"/>
        </w:rPr>
        <w:t>Ab Juli startet der neue Pannenhilfe-Service Humbaur 24/7 in Deutschland für alle FlexBox-Fahrzeuge – unabhängig vom Hersteller des Fahrgestells. Zur IAA Nutzfahrzeuge 2018 wird der Service international ausgerollt. Dafür arbeitet Humbaur als erster Nutzfahrzeug-Hersteller mit dem ADAC Truckservice zusammen, sodass ein gemeinsames Service-</w:t>
      </w:r>
      <w:r w:rsidRPr="00D662F4">
        <w:rPr>
          <w:rFonts w:ascii="Arial" w:hAnsi="Arial"/>
        </w:rPr>
        <w:lastRenderedPageBreak/>
        <w:t>Netz von über 1200 Werkstätten in Deutschland und etwa 40000 Werkstätten europaweit entsteht.</w:t>
      </w:r>
    </w:p>
    <w:p w:rsidR="00D662F4" w:rsidRPr="00D662F4" w:rsidRDefault="00D662F4" w:rsidP="00D662F4">
      <w:pPr>
        <w:spacing w:line="360" w:lineRule="auto"/>
        <w:jc w:val="both"/>
        <w:outlineLvl w:val="0"/>
        <w:rPr>
          <w:rFonts w:ascii="Arial" w:hAnsi="Arial"/>
        </w:rPr>
      </w:pPr>
      <w:r w:rsidRPr="00D662F4">
        <w:rPr>
          <w:rFonts w:ascii="Arial" w:hAnsi="Arial"/>
        </w:rPr>
        <w:t>Humbaur 24/7 bietet Hilfe bei jeder Art von Pannen. Bei H</w:t>
      </w:r>
      <w:r w:rsidRPr="00D662F4">
        <w:rPr>
          <w:rFonts w:ascii="Arial" w:hAnsi="Arial"/>
        </w:rPr>
        <w:t>e</w:t>
      </w:r>
      <w:r w:rsidRPr="00D662F4">
        <w:rPr>
          <w:rFonts w:ascii="Arial" w:hAnsi="Arial"/>
        </w:rPr>
        <w:t>bebühnen, Kühlaggregaten und dem Fahrzeug ist auch ein Zugriff auf den jeweiligen Hersteller-Service möglich. Eine Service-Kundenkarte enthält alle wichtigen Informationen sowie Fragen, die man im Service-Fall an der Hotline bean</w:t>
      </w:r>
      <w:r w:rsidRPr="00D662F4">
        <w:rPr>
          <w:rFonts w:ascii="Arial" w:hAnsi="Arial"/>
        </w:rPr>
        <w:t>t</w:t>
      </w:r>
      <w:r w:rsidRPr="00D662F4">
        <w:rPr>
          <w:rFonts w:ascii="Arial" w:hAnsi="Arial"/>
        </w:rPr>
        <w:t>worten soll: z.B. Fahrgestellnummer, Kennzeichen, Pro</w:t>
      </w:r>
      <w:r w:rsidRPr="00D662F4">
        <w:rPr>
          <w:rFonts w:ascii="Arial" w:hAnsi="Arial"/>
        </w:rPr>
        <w:t>b</w:t>
      </w:r>
      <w:r w:rsidRPr="00D662F4">
        <w:rPr>
          <w:rFonts w:ascii="Arial" w:hAnsi="Arial"/>
        </w:rPr>
        <w:t>lem/Defekt und weitere Angaben.</w:t>
      </w:r>
    </w:p>
    <w:p w:rsidR="006A3F6B" w:rsidRPr="006A3F6B" w:rsidRDefault="00D662F4" w:rsidP="00D662F4">
      <w:pPr>
        <w:spacing w:line="360" w:lineRule="auto"/>
        <w:jc w:val="both"/>
        <w:outlineLvl w:val="0"/>
        <w:rPr>
          <w:rFonts w:ascii="Arial" w:hAnsi="Arial"/>
        </w:rPr>
      </w:pPr>
      <w:r w:rsidRPr="00D662F4">
        <w:rPr>
          <w:rFonts w:ascii="Arial" w:hAnsi="Arial"/>
        </w:rPr>
        <w:t>Ein besonderer Service entsteht durch die digitale Überw</w:t>
      </w:r>
      <w:r w:rsidRPr="00D662F4">
        <w:rPr>
          <w:rFonts w:ascii="Arial" w:hAnsi="Arial"/>
        </w:rPr>
        <w:t>a</w:t>
      </w:r>
      <w:r w:rsidRPr="00D662F4">
        <w:rPr>
          <w:rFonts w:ascii="Arial" w:hAnsi="Arial"/>
        </w:rPr>
        <w:t xml:space="preserve">chung der Kühlaggregate mit dem neuen </w:t>
      </w:r>
      <w:proofErr w:type="spellStart"/>
      <w:r w:rsidRPr="00D662F4">
        <w:rPr>
          <w:rFonts w:ascii="Arial" w:hAnsi="Arial"/>
        </w:rPr>
        <w:t>Prevention</w:t>
      </w:r>
      <w:proofErr w:type="spellEnd"/>
      <w:r w:rsidRPr="00D662F4">
        <w:rPr>
          <w:rFonts w:ascii="Arial" w:hAnsi="Arial"/>
        </w:rPr>
        <w:t xml:space="preserve"> Service des ADAC Truckservice. Käufer eines FlexBox Cool oder FlexBox Freeze Fahrzeugaufbaus erhalten mit dem </w:t>
      </w:r>
      <w:proofErr w:type="spellStart"/>
      <w:r w:rsidRPr="00D662F4">
        <w:rPr>
          <w:rFonts w:ascii="Arial" w:hAnsi="Arial"/>
        </w:rPr>
        <w:t>Prevention</w:t>
      </w:r>
      <w:proofErr w:type="spellEnd"/>
      <w:r w:rsidRPr="00D662F4">
        <w:rPr>
          <w:rFonts w:ascii="Arial" w:hAnsi="Arial"/>
        </w:rPr>
        <w:t xml:space="preserve"> Service eine neue Warnfunktion in Kombination mit der mobilen oder stationären Reparatur in Europa. Dazu werden die Kühlaggregate der FlexBox-Kofferaufbauten mit einer so genannten ID-Box ausgestattet, die via GPS oder GSM die Zustandsdaten in Echtzeit auf eine neutrale Plat</w:t>
      </w:r>
      <w:r w:rsidRPr="00D662F4">
        <w:rPr>
          <w:rFonts w:ascii="Arial" w:hAnsi="Arial"/>
        </w:rPr>
        <w:t>t</w:t>
      </w:r>
      <w:r w:rsidRPr="00D662F4">
        <w:rPr>
          <w:rFonts w:ascii="Arial" w:hAnsi="Arial"/>
        </w:rPr>
        <w:t>form überträgt, wo sie geprüft und in Warnmeldungen übe</w:t>
      </w:r>
      <w:r w:rsidRPr="00D662F4">
        <w:rPr>
          <w:rFonts w:ascii="Arial" w:hAnsi="Arial"/>
        </w:rPr>
        <w:t>r</w:t>
      </w:r>
      <w:r w:rsidRPr="00D662F4">
        <w:rPr>
          <w:rFonts w:ascii="Arial" w:hAnsi="Arial"/>
        </w:rPr>
        <w:t>setzt werden. „Grün“ informiert über eine noch nicht kritische Abweichung vom Sollwert, bei „Gelb“ sollte das Fahrzeug laut Herstellerempfehlung in die Reparatur und bei „Rot“ e</w:t>
      </w:r>
      <w:r w:rsidRPr="00D662F4">
        <w:rPr>
          <w:rFonts w:ascii="Arial" w:hAnsi="Arial"/>
        </w:rPr>
        <w:t>r</w:t>
      </w:r>
      <w:r w:rsidRPr="00D662F4">
        <w:rPr>
          <w:rFonts w:ascii="Arial" w:hAnsi="Arial"/>
        </w:rPr>
        <w:t>hält der Fahrer eine akute Warnmeldung, dass das Fahrzeug nicht mehr weiterfahren sollte. Je nach Schwere des drohe</w:t>
      </w:r>
      <w:r w:rsidRPr="00D662F4">
        <w:rPr>
          <w:rFonts w:ascii="Arial" w:hAnsi="Arial"/>
        </w:rPr>
        <w:t>n</w:t>
      </w:r>
      <w:r w:rsidRPr="00D662F4">
        <w:rPr>
          <w:rFonts w:ascii="Arial" w:hAnsi="Arial"/>
        </w:rPr>
        <w:t>den Schadens organisiert der Truckservice auf Wunsch e</w:t>
      </w:r>
      <w:r w:rsidRPr="00D662F4">
        <w:rPr>
          <w:rFonts w:ascii="Arial" w:hAnsi="Arial"/>
        </w:rPr>
        <w:t>i</w:t>
      </w:r>
      <w:r w:rsidRPr="00D662F4">
        <w:rPr>
          <w:rFonts w:ascii="Arial" w:hAnsi="Arial"/>
        </w:rPr>
        <w:t xml:space="preserve">nen sofortigen mobilen Einsatz oder einen Werkstatttermin entlang der Route, bevor das Kühlaggregat ausfällt und teure Folgeschäden auftreten. Auf der IAA Nutzfahrzeuge 2018 wird der </w:t>
      </w:r>
      <w:proofErr w:type="spellStart"/>
      <w:r w:rsidRPr="00D662F4">
        <w:rPr>
          <w:rFonts w:ascii="Arial" w:hAnsi="Arial"/>
        </w:rPr>
        <w:t>Prevention</w:t>
      </w:r>
      <w:proofErr w:type="spellEnd"/>
      <w:r w:rsidRPr="00D662F4">
        <w:rPr>
          <w:rFonts w:ascii="Arial" w:hAnsi="Arial"/>
        </w:rPr>
        <w:t xml:space="preserve"> Service live an einem Fahrzeug demon</w:t>
      </w:r>
      <w:r w:rsidRPr="00D662F4">
        <w:rPr>
          <w:rFonts w:ascii="Arial" w:hAnsi="Arial"/>
        </w:rPr>
        <w:t>s</w:t>
      </w:r>
      <w:r w:rsidRPr="00D662F4">
        <w:rPr>
          <w:rFonts w:ascii="Arial" w:hAnsi="Arial"/>
        </w:rPr>
        <w:t>triert werden</w:t>
      </w:r>
      <w:r w:rsidR="00592237" w:rsidRPr="00592237">
        <w:rPr>
          <w:rFonts w:ascii="Arial" w:hAnsi="Arial"/>
        </w:rPr>
        <w:t>.</w:t>
      </w:r>
    </w:p>
    <w:p w:rsidR="00763625" w:rsidRDefault="0076362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C764F3" w:rsidRPr="00330414" w:rsidRDefault="00C764F3" w:rsidP="00C764F3">
      <w:pPr>
        <w:spacing w:line="360" w:lineRule="auto"/>
        <w:jc w:val="both"/>
        <w:outlineLvl w:val="0"/>
        <w:rPr>
          <w:rFonts w:ascii="Arial" w:hAnsi="Arial"/>
          <w:b/>
        </w:rPr>
      </w:pPr>
      <w:r w:rsidRPr="00330414">
        <w:rPr>
          <w:rFonts w:ascii="Arial" w:hAnsi="Arial"/>
          <w:b/>
        </w:rPr>
        <w:lastRenderedPageBreak/>
        <w:t>Werden auch Sie ein Humbaur Anhänger!</w:t>
      </w:r>
    </w:p>
    <w:p w:rsidR="00C764F3" w:rsidRPr="00A30C52" w:rsidRDefault="00D662F4" w:rsidP="00C764F3">
      <w:pPr>
        <w:spacing w:line="360" w:lineRule="auto"/>
        <w:rPr>
          <w:rFonts w:ascii="Arial" w:eastAsia="Calibri" w:hAnsi="Arial" w:cs="Arial"/>
          <w:i/>
          <w:lang w:eastAsia="en-US"/>
        </w:rPr>
      </w:pPr>
      <w:r w:rsidRPr="00D662F4">
        <w:rPr>
          <w:rFonts w:ascii="Arial" w:eastAsia="Calibri" w:hAnsi="Arial" w:cs="Arial"/>
          <w:i/>
          <w:lang w:eastAsia="en-US"/>
        </w:rPr>
        <w:t>HUMBAUR zählt zu den Größten in der Welt der Anhänger und Fahrzeugaufbauten. Das inhabergeführte Familienunte</w:t>
      </w:r>
      <w:r w:rsidRPr="00D662F4">
        <w:rPr>
          <w:rFonts w:ascii="Arial" w:eastAsia="Calibri" w:hAnsi="Arial" w:cs="Arial"/>
          <w:i/>
          <w:lang w:eastAsia="en-US"/>
        </w:rPr>
        <w:t>r</w:t>
      </w:r>
      <w:r w:rsidRPr="00D662F4">
        <w:rPr>
          <w:rFonts w:ascii="Arial" w:eastAsia="Calibri" w:hAnsi="Arial" w:cs="Arial"/>
          <w:i/>
          <w:lang w:eastAsia="en-US"/>
        </w:rPr>
        <w:t>nehmen bietet rund 420 verschiedene Anhänger-Serienmodelle für Gewerbe- und Privatkunden und 230 M</w:t>
      </w:r>
      <w:r w:rsidRPr="00D662F4">
        <w:rPr>
          <w:rFonts w:ascii="Arial" w:eastAsia="Calibri" w:hAnsi="Arial" w:cs="Arial"/>
          <w:i/>
          <w:lang w:eastAsia="en-US"/>
        </w:rPr>
        <w:t>o</w:t>
      </w:r>
      <w:r w:rsidRPr="00D662F4">
        <w:rPr>
          <w:rFonts w:ascii="Arial" w:eastAsia="Calibri" w:hAnsi="Arial" w:cs="Arial"/>
          <w:i/>
          <w:lang w:eastAsia="en-US"/>
        </w:rPr>
        <w:t>delle seiner FlexBox-Kofferaufbauten. Mit 500 Beschäftigten werden rund 50.000 Anhänger p.a. am Standort Gersthofen produziert. Der Experte für Anhänger und Transportlösungen von 750 kg bis 50 t Gesamtgewicht ist national und internat</w:t>
      </w:r>
      <w:r w:rsidRPr="00D662F4">
        <w:rPr>
          <w:rFonts w:ascii="Arial" w:eastAsia="Calibri" w:hAnsi="Arial" w:cs="Arial"/>
          <w:i/>
          <w:lang w:eastAsia="en-US"/>
        </w:rPr>
        <w:t>i</w:t>
      </w:r>
      <w:r w:rsidRPr="00D662F4">
        <w:rPr>
          <w:rFonts w:ascii="Arial" w:eastAsia="Calibri" w:hAnsi="Arial" w:cs="Arial"/>
          <w:i/>
          <w:lang w:eastAsia="en-US"/>
        </w:rPr>
        <w:t>onal tätig und fertigt auch Sonder- und Speziallösungen. Über 500 Händler in Deutschland und 26 europäischen Lä</w:t>
      </w:r>
      <w:r w:rsidRPr="00D662F4">
        <w:rPr>
          <w:rFonts w:ascii="Arial" w:eastAsia="Calibri" w:hAnsi="Arial" w:cs="Arial"/>
          <w:i/>
          <w:lang w:eastAsia="en-US"/>
        </w:rPr>
        <w:t>n</w:t>
      </w:r>
      <w:r w:rsidRPr="00D662F4">
        <w:rPr>
          <w:rFonts w:ascii="Arial" w:eastAsia="Calibri" w:hAnsi="Arial" w:cs="Arial"/>
          <w:i/>
          <w:lang w:eastAsia="en-US"/>
        </w:rPr>
        <w:t xml:space="preserve">dern bieten Ansprechpartner </w:t>
      </w:r>
      <w:r>
        <w:rPr>
          <w:rFonts w:ascii="Arial" w:eastAsia="Calibri" w:hAnsi="Arial" w:cs="Arial"/>
          <w:i/>
          <w:lang w:eastAsia="en-US"/>
        </w:rPr>
        <w:t>vor Ort.</w:t>
      </w:r>
      <w:r>
        <w:rPr>
          <w:rFonts w:ascii="Arial" w:eastAsia="Calibri" w:hAnsi="Arial" w:cs="Arial"/>
          <w:i/>
          <w:lang w:eastAsia="en-US"/>
        </w:rPr>
        <w:br/>
      </w:r>
      <w:r w:rsidRPr="00D662F4">
        <w:rPr>
          <w:rFonts w:ascii="Arial" w:eastAsia="Calibri" w:hAnsi="Arial" w:cs="Arial"/>
          <w:i/>
          <w:lang w:eastAsia="en-US"/>
        </w:rPr>
        <w:t xml:space="preserve">Mehr unter: </w:t>
      </w:r>
      <w:r w:rsidRPr="00D662F4">
        <w:rPr>
          <w:rFonts w:ascii="Arial" w:eastAsia="Calibri" w:hAnsi="Arial" w:cs="Arial"/>
          <w:b/>
          <w:i/>
          <w:lang w:eastAsia="en-US"/>
        </w:rPr>
        <w:t>www.humbaur.com</w:t>
      </w:r>
    </w:p>
    <w:sectPr w:rsidR="00C764F3" w:rsidRPr="00A30C52" w:rsidSect="00DF0881">
      <w:footerReference w:type="even" r:id="rId9"/>
      <w:footerReference w:type="default" r:id="rId10"/>
      <w:pgSz w:w="11906" w:h="16838"/>
      <w:pgMar w:top="1418" w:right="396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E4" w:rsidRDefault="00F370E4">
      <w:r>
        <w:separator/>
      </w:r>
    </w:p>
  </w:endnote>
  <w:endnote w:type="continuationSeparator" w:id="0">
    <w:p w:rsidR="00F370E4" w:rsidRDefault="00F3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4A" w:rsidRDefault="005C3446" w:rsidP="00DF08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5754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5754A" w:rsidRDefault="00F5754A" w:rsidP="00DF088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AD" w:rsidRDefault="00166CAD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</w:p>
  <w:p w:rsidR="00166CAD" w:rsidRDefault="00166CAD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</w:p>
  <w:p w:rsidR="00166CAD" w:rsidRDefault="005C3446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166CAD"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763625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:rsidR="00F5754A" w:rsidRDefault="00F5754A" w:rsidP="00DF0881">
    <w:pPr>
      <w:pStyle w:val="Fuzeile"/>
      <w:ind w:right="360"/>
    </w:pPr>
  </w:p>
  <w:p w:rsidR="00F5754A" w:rsidRDefault="00F5754A" w:rsidP="00DF0881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E4" w:rsidRDefault="00F370E4">
      <w:r>
        <w:separator/>
      </w:r>
    </w:p>
  </w:footnote>
  <w:footnote w:type="continuationSeparator" w:id="0">
    <w:p w:rsidR="00F370E4" w:rsidRDefault="00F37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386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2667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184E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522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924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C2B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360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503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032D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932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50E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383215"/>
    <w:multiLevelType w:val="hybridMultilevel"/>
    <w:tmpl w:val="05F03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2930"/>
    <w:multiLevelType w:val="hybridMultilevel"/>
    <w:tmpl w:val="385C9D24"/>
    <w:lvl w:ilvl="0" w:tplc="6E0EA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0311B"/>
    <w:multiLevelType w:val="hybridMultilevel"/>
    <w:tmpl w:val="898C22A8"/>
    <w:lvl w:ilvl="0" w:tplc="680AA3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BE40DC"/>
    <w:multiLevelType w:val="hybridMultilevel"/>
    <w:tmpl w:val="FF8EA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39C1"/>
    <w:multiLevelType w:val="hybridMultilevel"/>
    <w:tmpl w:val="B312604E"/>
    <w:lvl w:ilvl="0" w:tplc="90521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92684"/>
    <w:multiLevelType w:val="hybridMultilevel"/>
    <w:tmpl w:val="0AC68F10"/>
    <w:lvl w:ilvl="0" w:tplc="41C8F762">
      <w:start w:val="43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E5B07"/>
    <w:multiLevelType w:val="hybridMultilevel"/>
    <w:tmpl w:val="B6F8C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3168C"/>
    <w:multiLevelType w:val="hybridMultilevel"/>
    <w:tmpl w:val="480A1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A1760"/>
    <w:multiLevelType w:val="hybridMultilevel"/>
    <w:tmpl w:val="ECA65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F6BB8"/>
    <w:multiLevelType w:val="hybridMultilevel"/>
    <w:tmpl w:val="87EA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D3580"/>
    <w:multiLevelType w:val="multilevel"/>
    <w:tmpl w:val="571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32ED"/>
    <w:multiLevelType w:val="hybridMultilevel"/>
    <w:tmpl w:val="BB821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87795"/>
    <w:multiLevelType w:val="hybridMultilevel"/>
    <w:tmpl w:val="1CA42CE8"/>
    <w:lvl w:ilvl="0" w:tplc="40B26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F22DC"/>
    <w:multiLevelType w:val="hybridMultilevel"/>
    <w:tmpl w:val="F92C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50D"/>
    <w:multiLevelType w:val="hybridMultilevel"/>
    <w:tmpl w:val="DC541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A0F71"/>
    <w:multiLevelType w:val="hybridMultilevel"/>
    <w:tmpl w:val="0526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82854"/>
    <w:multiLevelType w:val="hybridMultilevel"/>
    <w:tmpl w:val="04AA257A"/>
    <w:lvl w:ilvl="0" w:tplc="4F480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20278"/>
    <w:multiLevelType w:val="hybridMultilevel"/>
    <w:tmpl w:val="DB829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4B8C"/>
    <w:multiLevelType w:val="hybridMultilevel"/>
    <w:tmpl w:val="10F4C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75C35"/>
    <w:multiLevelType w:val="hybridMultilevel"/>
    <w:tmpl w:val="FEB28CDC"/>
    <w:lvl w:ilvl="0" w:tplc="8B44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41871"/>
    <w:multiLevelType w:val="hybridMultilevel"/>
    <w:tmpl w:val="A7306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9"/>
  </w:num>
  <w:num w:numId="14">
    <w:abstractNumId w:val="20"/>
  </w:num>
  <w:num w:numId="15">
    <w:abstractNumId w:val="18"/>
  </w:num>
  <w:num w:numId="16">
    <w:abstractNumId w:val="26"/>
  </w:num>
  <w:num w:numId="17">
    <w:abstractNumId w:val="14"/>
  </w:num>
  <w:num w:numId="18">
    <w:abstractNumId w:val="17"/>
  </w:num>
  <w:num w:numId="19">
    <w:abstractNumId w:val="11"/>
  </w:num>
  <w:num w:numId="20">
    <w:abstractNumId w:val="28"/>
  </w:num>
  <w:num w:numId="21">
    <w:abstractNumId w:val="24"/>
  </w:num>
  <w:num w:numId="22">
    <w:abstractNumId w:val="25"/>
  </w:num>
  <w:num w:numId="23">
    <w:abstractNumId w:val="31"/>
  </w:num>
  <w:num w:numId="24">
    <w:abstractNumId w:val="22"/>
  </w:num>
  <w:num w:numId="25">
    <w:abstractNumId w:val="21"/>
  </w:num>
  <w:num w:numId="26">
    <w:abstractNumId w:val="23"/>
  </w:num>
  <w:num w:numId="27">
    <w:abstractNumId w:val="15"/>
  </w:num>
  <w:num w:numId="28">
    <w:abstractNumId w:val="30"/>
  </w:num>
  <w:num w:numId="29">
    <w:abstractNumId w:val="13"/>
  </w:num>
  <w:num w:numId="30">
    <w:abstractNumId w:val="27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1E24"/>
    <w:rsid w:val="000058FF"/>
    <w:rsid w:val="000074F7"/>
    <w:rsid w:val="00010BF2"/>
    <w:rsid w:val="00016C74"/>
    <w:rsid w:val="00032092"/>
    <w:rsid w:val="000379D6"/>
    <w:rsid w:val="00037EB5"/>
    <w:rsid w:val="000400A9"/>
    <w:rsid w:val="0004091B"/>
    <w:rsid w:val="00044346"/>
    <w:rsid w:val="00051C4B"/>
    <w:rsid w:val="0005321F"/>
    <w:rsid w:val="00056CC8"/>
    <w:rsid w:val="000605D4"/>
    <w:rsid w:val="00060A10"/>
    <w:rsid w:val="00060CDF"/>
    <w:rsid w:val="0006397B"/>
    <w:rsid w:val="000753B7"/>
    <w:rsid w:val="00076748"/>
    <w:rsid w:val="00093901"/>
    <w:rsid w:val="000962D2"/>
    <w:rsid w:val="000A12A1"/>
    <w:rsid w:val="000A59F0"/>
    <w:rsid w:val="000A623D"/>
    <w:rsid w:val="000B0A6F"/>
    <w:rsid w:val="000B12C1"/>
    <w:rsid w:val="000B5797"/>
    <w:rsid w:val="000B5ADC"/>
    <w:rsid w:val="000B5B7E"/>
    <w:rsid w:val="000B6602"/>
    <w:rsid w:val="000B73E3"/>
    <w:rsid w:val="000C02CD"/>
    <w:rsid w:val="000C70D1"/>
    <w:rsid w:val="000D33FF"/>
    <w:rsid w:val="000D661E"/>
    <w:rsid w:val="000E398B"/>
    <w:rsid w:val="00100E64"/>
    <w:rsid w:val="00105FAC"/>
    <w:rsid w:val="00110B31"/>
    <w:rsid w:val="001114CB"/>
    <w:rsid w:val="0012682A"/>
    <w:rsid w:val="00130356"/>
    <w:rsid w:val="00136571"/>
    <w:rsid w:val="001400F6"/>
    <w:rsid w:val="00147B96"/>
    <w:rsid w:val="00157EF8"/>
    <w:rsid w:val="0016013A"/>
    <w:rsid w:val="00162DC6"/>
    <w:rsid w:val="001631A3"/>
    <w:rsid w:val="00166CAD"/>
    <w:rsid w:val="00167EC8"/>
    <w:rsid w:val="0017028C"/>
    <w:rsid w:val="001719FC"/>
    <w:rsid w:val="00177831"/>
    <w:rsid w:val="00181D9C"/>
    <w:rsid w:val="00192197"/>
    <w:rsid w:val="001965DB"/>
    <w:rsid w:val="0019668D"/>
    <w:rsid w:val="0019670B"/>
    <w:rsid w:val="001A0444"/>
    <w:rsid w:val="001A344C"/>
    <w:rsid w:val="001A449A"/>
    <w:rsid w:val="001B104E"/>
    <w:rsid w:val="001B438C"/>
    <w:rsid w:val="001D39CA"/>
    <w:rsid w:val="001D5559"/>
    <w:rsid w:val="001D5D0F"/>
    <w:rsid w:val="001E1169"/>
    <w:rsid w:val="001E513A"/>
    <w:rsid w:val="001F1493"/>
    <w:rsid w:val="00200DCF"/>
    <w:rsid w:val="00201E24"/>
    <w:rsid w:val="002022F4"/>
    <w:rsid w:val="00206A90"/>
    <w:rsid w:val="00210B0D"/>
    <w:rsid w:val="002175A4"/>
    <w:rsid w:val="00221FA6"/>
    <w:rsid w:val="0022252E"/>
    <w:rsid w:val="00222784"/>
    <w:rsid w:val="00223127"/>
    <w:rsid w:val="00230858"/>
    <w:rsid w:val="00232CCF"/>
    <w:rsid w:val="0023630A"/>
    <w:rsid w:val="002448EA"/>
    <w:rsid w:val="002475E5"/>
    <w:rsid w:val="00251AFD"/>
    <w:rsid w:val="002602EE"/>
    <w:rsid w:val="002803B0"/>
    <w:rsid w:val="0028657E"/>
    <w:rsid w:val="002867BC"/>
    <w:rsid w:val="00291140"/>
    <w:rsid w:val="00291928"/>
    <w:rsid w:val="002A7D71"/>
    <w:rsid w:val="002B1839"/>
    <w:rsid w:val="002B1ACA"/>
    <w:rsid w:val="002B3897"/>
    <w:rsid w:val="002B4323"/>
    <w:rsid w:val="002B75C2"/>
    <w:rsid w:val="002D6C1D"/>
    <w:rsid w:val="002E3048"/>
    <w:rsid w:val="002F13B4"/>
    <w:rsid w:val="0030018E"/>
    <w:rsid w:val="00310A8C"/>
    <w:rsid w:val="00310C25"/>
    <w:rsid w:val="003159CE"/>
    <w:rsid w:val="00315F14"/>
    <w:rsid w:val="00324DA3"/>
    <w:rsid w:val="00326B1D"/>
    <w:rsid w:val="00330134"/>
    <w:rsid w:val="00330414"/>
    <w:rsid w:val="0033184D"/>
    <w:rsid w:val="00334007"/>
    <w:rsid w:val="00347CFE"/>
    <w:rsid w:val="0035709D"/>
    <w:rsid w:val="0036106F"/>
    <w:rsid w:val="003644AA"/>
    <w:rsid w:val="003659DB"/>
    <w:rsid w:val="00377693"/>
    <w:rsid w:val="00380507"/>
    <w:rsid w:val="003844CE"/>
    <w:rsid w:val="003940A4"/>
    <w:rsid w:val="00394A89"/>
    <w:rsid w:val="00395722"/>
    <w:rsid w:val="00396554"/>
    <w:rsid w:val="00397B4C"/>
    <w:rsid w:val="003A31D2"/>
    <w:rsid w:val="003A390B"/>
    <w:rsid w:val="003A491A"/>
    <w:rsid w:val="003A5C1A"/>
    <w:rsid w:val="003A5DEF"/>
    <w:rsid w:val="003B4185"/>
    <w:rsid w:val="003C0AB6"/>
    <w:rsid w:val="003C167B"/>
    <w:rsid w:val="003C3F50"/>
    <w:rsid w:val="003C4A50"/>
    <w:rsid w:val="003C77D5"/>
    <w:rsid w:val="003D4897"/>
    <w:rsid w:val="003D6B4F"/>
    <w:rsid w:val="003D6D3E"/>
    <w:rsid w:val="003E0D6B"/>
    <w:rsid w:val="003E1D42"/>
    <w:rsid w:val="003F2201"/>
    <w:rsid w:val="003F2A8A"/>
    <w:rsid w:val="003F4238"/>
    <w:rsid w:val="003F7F87"/>
    <w:rsid w:val="00400F10"/>
    <w:rsid w:val="00404654"/>
    <w:rsid w:val="004065F3"/>
    <w:rsid w:val="00406E30"/>
    <w:rsid w:val="004113F2"/>
    <w:rsid w:val="004173A6"/>
    <w:rsid w:val="00417BD8"/>
    <w:rsid w:val="00431562"/>
    <w:rsid w:val="00433254"/>
    <w:rsid w:val="00434858"/>
    <w:rsid w:val="004378E0"/>
    <w:rsid w:val="0044103D"/>
    <w:rsid w:val="00447C6C"/>
    <w:rsid w:val="004826B9"/>
    <w:rsid w:val="00485AEE"/>
    <w:rsid w:val="00492C87"/>
    <w:rsid w:val="004935C1"/>
    <w:rsid w:val="0049535D"/>
    <w:rsid w:val="00495947"/>
    <w:rsid w:val="0049694A"/>
    <w:rsid w:val="00497906"/>
    <w:rsid w:val="004A145E"/>
    <w:rsid w:val="004A5DAB"/>
    <w:rsid w:val="004B1FC0"/>
    <w:rsid w:val="004B6A91"/>
    <w:rsid w:val="004D0526"/>
    <w:rsid w:val="004E314A"/>
    <w:rsid w:val="004F04B1"/>
    <w:rsid w:val="004F2BD3"/>
    <w:rsid w:val="004F3394"/>
    <w:rsid w:val="004F4960"/>
    <w:rsid w:val="00503310"/>
    <w:rsid w:val="0051001B"/>
    <w:rsid w:val="005207A1"/>
    <w:rsid w:val="00521A31"/>
    <w:rsid w:val="005228C5"/>
    <w:rsid w:val="00534059"/>
    <w:rsid w:val="0053458A"/>
    <w:rsid w:val="00534B87"/>
    <w:rsid w:val="00535171"/>
    <w:rsid w:val="00545C9B"/>
    <w:rsid w:val="00555F92"/>
    <w:rsid w:val="0056250C"/>
    <w:rsid w:val="00562CF8"/>
    <w:rsid w:val="00565700"/>
    <w:rsid w:val="0056763C"/>
    <w:rsid w:val="00584629"/>
    <w:rsid w:val="0059048F"/>
    <w:rsid w:val="00591BBB"/>
    <w:rsid w:val="00592237"/>
    <w:rsid w:val="00593D6A"/>
    <w:rsid w:val="005A15DA"/>
    <w:rsid w:val="005A31D7"/>
    <w:rsid w:val="005B069A"/>
    <w:rsid w:val="005B06F7"/>
    <w:rsid w:val="005B1252"/>
    <w:rsid w:val="005C3446"/>
    <w:rsid w:val="005D1E32"/>
    <w:rsid w:val="005D2A45"/>
    <w:rsid w:val="005D4CC1"/>
    <w:rsid w:val="005D79A8"/>
    <w:rsid w:val="005D7D33"/>
    <w:rsid w:val="005E1889"/>
    <w:rsid w:val="005E5F62"/>
    <w:rsid w:val="005E6DEE"/>
    <w:rsid w:val="005F0C88"/>
    <w:rsid w:val="005F17B0"/>
    <w:rsid w:val="005F3481"/>
    <w:rsid w:val="005F6E13"/>
    <w:rsid w:val="00601AC5"/>
    <w:rsid w:val="00605C01"/>
    <w:rsid w:val="00616356"/>
    <w:rsid w:val="00623AE4"/>
    <w:rsid w:val="006310D1"/>
    <w:rsid w:val="006346F7"/>
    <w:rsid w:val="0063529A"/>
    <w:rsid w:val="00635EF8"/>
    <w:rsid w:val="00646EC5"/>
    <w:rsid w:val="0064747B"/>
    <w:rsid w:val="00647E5E"/>
    <w:rsid w:val="00652BBE"/>
    <w:rsid w:val="006812FC"/>
    <w:rsid w:val="00681B0C"/>
    <w:rsid w:val="006820C9"/>
    <w:rsid w:val="00684BB1"/>
    <w:rsid w:val="00685599"/>
    <w:rsid w:val="006914FB"/>
    <w:rsid w:val="006916E5"/>
    <w:rsid w:val="0069357F"/>
    <w:rsid w:val="00697D6C"/>
    <w:rsid w:val="006A1C36"/>
    <w:rsid w:val="006A1EDF"/>
    <w:rsid w:val="006A3F6B"/>
    <w:rsid w:val="006A4328"/>
    <w:rsid w:val="006A45BD"/>
    <w:rsid w:val="006B17EA"/>
    <w:rsid w:val="006B62A5"/>
    <w:rsid w:val="006B737F"/>
    <w:rsid w:val="006C0E4A"/>
    <w:rsid w:val="006C4A8C"/>
    <w:rsid w:val="006C737C"/>
    <w:rsid w:val="006D6067"/>
    <w:rsid w:val="006F78D5"/>
    <w:rsid w:val="00700132"/>
    <w:rsid w:val="007012DC"/>
    <w:rsid w:val="00701F2B"/>
    <w:rsid w:val="00704358"/>
    <w:rsid w:val="007044CC"/>
    <w:rsid w:val="00705CD8"/>
    <w:rsid w:val="0070794E"/>
    <w:rsid w:val="00710315"/>
    <w:rsid w:val="00714D13"/>
    <w:rsid w:val="007150B2"/>
    <w:rsid w:val="007228F0"/>
    <w:rsid w:val="00733C73"/>
    <w:rsid w:val="00735EFF"/>
    <w:rsid w:val="00736BCD"/>
    <w:rsid w:val="007543F4"/>
    <w:rsid w:val="00763209"/>
    <w:rsid w:val="00763625"/>
    <w:rsid w:val="007663BA"/>
    <w:rsid w:val="00774B3E"/>
    <w:rsid w:val="00776B30"/>
    <w:rsid w:val="00796033"/>
    <w:rsid w:val="007B1FB6"/>
    <w:rsid w:val="007B3576"/>
    <w:rsid w:val="007C4DD4"/>
    <w:rsid w:val="007C5B99"/>
    <w:rsid w:val="007D377F"/>
    <w:rsid w:val="007D5DA3"/>
    <w:rsid w:val="007D7635"/>
    <w:rsid w:val="007F480F"/>
    <w:rsid w:val="008028CE"/>
    <w:rsid w:val="00805219"/>
    <w:rsid w:val="00811A5F"/>
    <w:rsid w:val="00822704"/>
    <w:rsid w:val="008275A5"/>
    <w:rsid w:val="0083395C"/>
    <w:rsid w:val="0084109F"/>
    <w:rsid w:val="00851778"/>
    <w:rsid w:val="00854480"/>
    <w:rsid w:val="00855BD0"/>
    <w:rsid w:val="00855CA0"/>
    <w:rsid w:val="00863A79"/>
    <w:rsid w:val="00863F02"/>
    <w:rsid w:val="00870F04"/>
    <w:rsid w:val="00874592"/>
    <w:rsid w:val="008753D1"/>
    <w:rsid w:val="00882E55"/>
    <w:rsid w:val="0088523E"/>
    <w:rsid w:val="00892DBD"/>
    <w:rsid w:val="008976E9"/>
    <w:rsid w:val="00897B46"/>
    <w:rsid w:val="008A0185"/>
    <w:rsid w:val="008A4EF6"/>
    <w:rsid w:val="008A4F1A"/>
    <w:rsid w:val="008B2AAE"/>
    <w:rsid w:val="008B2D70"/>
    <w:rsid w:val="008B3022"/>
    <w:rsid w:val="008B35A6"/>
    <w:rsid w:val="008C6E32"/>
    <w:rsid w:val="008D187D"/>
    <w:rsid w:val="008D46B6"/>
    <w:rsid w:val="008E06F8"/>
    <w:rsid w:val="008E67A5"/>
    <w:rsid w:val="008E6E1A"/>
    <w:rsid w:val="008E7066"/>
    <w:rsid w:val="008F3A98"/>
    <w:rsid w:val="008F534B"/>
    <w:rsid w:val="00903DF7"/>
    <w:rsid w:val="00906449"/>
    <w:rsid w:val="00926D94"/>
    <w:rsid w:val="00927A6F"/>
    <w:rsid w:val="00936B8E"/>
    <w:rsid w:val="00946785"/>
    <w:rsid w:val="00966537"/>
    <w:rsid w:val="009703E3"/>
    <w:rsid w:val="0097083E"/>
    <w:rsid w:val="009815F4"/>
    <w:rsid w:val="009866F1"/>
    <w:rsid w:val="00990F78"/>
    <w:rsid w:val="00996B5D"/>
    <w:rsid w:val="009A0066"/>
    <w:rsid w:val="009A522D"/>
    <w:rsid w:val="009B0B45"/>
    <w:rsid w:val="009B4A28"/>
    <w:rsid w:val="009B7F33"/>
    <w:rsid w:val="009C2CFE"/>
    <w:rsid w:val="009D01FA"/>
    <w:rsid w:val="009D51ED"/>
    <w:rsid w:val="009E3E45"/>
    <w:rsid w:val="009E4F4A"/>
    <w:rsid w:val="009F7790"/>
    <w:rsid w:val="00A005E7"/>
    <w:rsid w:val="00A04913"/>
    <w:rsid w:val="00A10CA0"/>
    <w:rsid w:val="00A2504A"/>
    <w:rsid w:val="00A30C52"/>
    <w:rsid w:val="00A31545"/>
    <w:rsid w:val="00A33B3A"/>
    <w:rsid w:val="00A35290"/>
    <w:rsid w:val="00A403C8"/>
    <w:rsid w:val="00A4282D"/>
    <w:rsid w:val="00A44394"/>
    <w:rsid w:val="00A472CE"/>
    <w:rsid w:val="00A53194"/>
    <w:rsid w:val="00A605BA"/>
    <w:rsid w:val="00A62AF0"/>
    <w:rsid w:val="00A638C6"/>
    <w:rsid w:val="00A63DDB"/>
    <w:rsid w:val="00A649E4"/>
    <w:rsid w:val="00A65D37"/>
    <w:rsid w:val="00A6686E"/>
    <w:rsid w:val="00A72A6C"/>
    <w:rsid w:val="00A73FE2"/>
    <w:rsid w:val="00A7744B"/>
    <w:rsid w:val="00A80AA8"/>
    <w:rsid w:val="00A82D91"/>
    <w:rsid w:val="00A83D10"/>
    <w:rsid w:val="00A85BE0"/>
    <w:rsid w:val="00A86065"/>
    <w:rsid w:val="00A87ED7"/>
    <w:rsid w:val="00A91120"/>
    <w:rsid w:val="00A94006"/>
    <w:rsid w:val="00AA5E91"/>
    <w:rsid w:val="00AB173E"/>
    <w:rsid w:val="00AB63DC"/>
    <w:rsid w:val="00AC0306"/>
    <w:rsid w:val="00AC700B"/>
    <w:rsid w:val="00AD2586"/>
    <w:rsid w:val="00AD5A62"/>
    <w:rsid w:val="00AD6A0D"/>
    <w:rsid w:val="00AE441B"/>
    <w:rsid w:val="00AE4F36"/>
    <w:rsid w:val="00AF3554"/>
    <w:rsid w:val="00AF4996"/>
    <w:rsid w:val="00B03C3A"/>
    <w:rsid w:val="00B05E7E"/>
    <w:rsid w:val="00B07A3D"/>
    <w:rsid w:val="00B07AAB"/>
    <w:rsid w:val="00B24FD2"/>
    <w:rsid w:val="00B27890"/>
    <w:rsid w:val="00B30C9A"/>
    <w:rsid w:val="00B40F41"/>
    <w:rsid w:val="00B41C59"/>
    <w:rsid w:val="00B442D3"/>
    <w:rsid w:val="00B52472"/>
    <w:rsid w:val="00B5278F"/>
    <w:rsid w:val="00B55722"/>
    <w:rsid w:val="00B65528"/>
    <w:rsid w:val="00B6681B"/>
    <w:rsid w:val="00B77405"/>
    <w:rsid w:val="00B83445"/>
    <w:rsid w:val="00B86249"/>
    <w:rsid w:val="00BA24A0"/>
    <w:rsid w:val="00BD4B70"/>
    <w:rsid w:val="00BE1984"/>
    <w:rsid w:val="00BE2A7E"/>
    <w:rsid w:val="00BE3CF6"/>
    <w:rsid w:val="00BE732A"/>
    <w:rsid w:val="00C00269"/>
    <w:rsid w:val="00C040E1"/>
    <w:rsid w:val="00C0751E"/>
    <w:rsid w:val="00C11984"/>
    <w:rsid w:val="00C12C6F"/>
    <w:rsid w:val="00C14B1E"/>
    <w:rsid w:val="00C16241"/>
    <w:rsid w:val="00C1640F"/>
    <w:rsid w:val="00C200A6"/>
    <w:rsid w:val="00C22784"/>
    <w:rsid w:val="00C27A61"/>
    <w:rsid w:val="00C37E67"/>
    <w:rsid w:val="00C56E47"/>
    <w:rsid w:val="00C6032A"/>
    <w:rsid w:val="00C65D31"/>
    <w:rsid w:val="00C705EB"/>
    <w:rsid w:val="00C764F3"/>
    <w:rsid w:val="00C85474"/>
    <w:rsid w:val="00C9061C"/>
    <w:rsid w:val="00C91012"/>
    <w:rsid w:val="00C92E2F"/>
    <w:rsid w:val="00C97F07"/>
    <w:rsid w:val="00CC1A79"/>
    <w:rsid w:val="00CC20CD"/>
    <w:rsid w:val="00CE52DD"/>
    <w:rsid w:val="00CE74DE"/>
    <w:rsid w:val="00CF0964"/>
    <w:rsid w:val="00D0345E"/>
    <w:rsid w:val="00D04069"/>
    <w:rsid w:val="00D07C75"/>
    <w:rsid w:val="00D07DBB"/>
    <w:rsid w:val="00D07F7A"/>
    <w:rsid w:val="00D12ECF"/>
    <w:rsid w:val="00D257B5"/>
    <w:rsid w:val="00D31935"/>
    <w:rsid w:val="00D31A21"/>
    <w:rsid w:val="00D36030"/>
    <w:rsid w:val="00D411E8"/>
    <w:rsid w:val="00D43BF8"/>
    <w:rsid w:val="00D47750"/>
    <w:rsid w:val="00D47B1B"/>
    <w:rsid w:val="00D52C05"/>
    <w:rsid w:val="00D54C15"/>
    <w:rsid w:val="00D630D7"/>
    <w:rsid w:val="00D662F4"/>
    <w:rsid w:val="00D809EA"/>
    <w:rsid w:val="00D8724D"/>
    <w:rsid w:val="00D91FD3"/>
    <w:rsid w:val="00D9284C"/>
    <w:rsid w:val="00D956F6"/>
    <w:rsid w:val="00DA239B"/>
    <w:rsid w:val="00DA3C3E"/>
    <w:rsid w:val="00DA6115"/>
    <w:rsid w:val="00DC0F6C"/>
    <w:rsid w:val="00DC595E"/>
    <w:rsid w:val="00DD7FFC"/>
    <w:rsid w:val="00DE0993"/>
    <w:rsid w:val="00DE6F7B"/>
    <w:rsid w:val="00DF0881"/>
    <w:rsid w:val="00DF2C73"/>
    <w:rsid w:val="00E00691"/>
    <w:rsid w:val="00E07EF7"/>
    <w:rsid w:val="00E11063"/>
    <w:rsid w:val="00E116BB"/>
    <w:rsid w:val="00E13D03"/>
    <w:rsid w:val="00E17057"/>
    <w:rsid w:val="00E23726"/>
    <w:rsid w:val="00E33193"/>
    <w:rsid w:val="00E3721E"/>
    <w:rsid w:val="00E51C53"/>
    <w:rsid w:val="00E51F7E"/>
    <w:rsid w:val="00E55970"/>
    <w:rsid w:val="00E5765E"/>
    <w:rsid w:val="00E63F59"/>
    <w:rsid w:val="00E648D6"/>
    <w:rsid w:val="00E77A6D"/>
    <w:rsid w:val="00E868ED"/>
    <w:rsid w:val="00E901EF"/>
    <w:rsid w:val="00E9651A"/>
    <w:rsid w:val="00EA0B86"/>
    <w:rsid w:val="00EA2019"/>
    <w:rsid w:val="00EA63A9"/>
    <w:rsid w:val="00EB753B"/>
    <w:rsid w:val="00ED432E"/>
    <w:rsid w:val="00ED46A1"/>
    <w:rsid w:val="00ED52BC"/>
    <w:rsid w:val="00ED727B"/>
    <w:rsid w:val="00EE46E0"/>
    <w:rsid w:val="00EE6028"/>
    <w:rsid w:val="00EF429B"/>
    <w:rsid w:val="00EF79C9"/>
    <w:rsid w:val="00F00B0B"/>
    <w:rsid w:val="00F00DA1"/>
    <w:rsid w:val="00F03802"/>
    <w:rsid w:val="00F07172"/>
    <w:rsid w:val="00F1092B"/>
    <w:rsid w:val="00F10E7D"/>
    <w:rsid w:val="00F165F9"/>
    <w:rsid w:val="00F224A7"/>
    <w:rsid w:val="00F24DDA"/>
    <w:rsid w:val="00F311C5"/>
    <w:rsid w:val="00F33A65"/>
    <w:rsid w:val="00F351CD"/>
    <w:rsid w:val="00F370E4"/>
    <w:rsid w:val="00F44443"/>
    <w:rsid w:val="00F5754A"/>
    <w:rsid w:val="00F627D5"/>
    <w:rsid w:val="00F648A3"/>
    <w:rsid w:val="00F663C7"/>
    <w:rsid w:val="00F67FDE"/>
    <w:rsid w:val="00F73590"/>
    <w:rsid w:val="00F80192"/>
    <w:rsid w:val="00F80F27"/>
    <w:rsid w:val="00F87AC1"/>
    <w:rsid w:val="00F94F0B"/>
    <w:rsid w:val="00FA2412"/>
    <w:rsid w:val="00FA7018"/>
    <w:rsid w:val="00FB26CA"/>
    <w:rsid w:val="00FC0401"/>
    <w:rsid w:val="00FD2282"/>
    <w:rsid w:val="00FE060C"/>
    <w:rsid w:val="00FE624D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6F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3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13F2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4113F2"/>
    <w:pPr>
      <w:spacing w:before="100" w:beforeAutospacing="1" w:after="100" w:afterAutospacing="1"/>
      <w:outlineLvl w:val="2"/>
    </w:pPr>
    <w:rPr>
      <w:rFonts w:ascii="Arial" w:hAnsi="Arial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1E2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">
    <w:name w:val="Body Text"/>
    <w:basedOn w:val="Standard"/>
    <w:rsid w:val="00F96899"/>
    <w:rPr>
      <w:rFonts w:ascii="Arial" w:hAnsi="Arial"/>
      <w:sz w:val="12"/>
      <w:szCs w:val="20"/>
    </w:rPr>
  </w:style>
  <w:style w:type="paragraph" w:styleId="Textkrper2">
    <w:name w:val="Body Text 2"/>
    <w:basedOn w:val="Standard"/>
    <w:rsid w:val="00F96899"/>
    <w:rPr>
      <w:rFonts w:ascii="Arial" w:hAnsi="Arial"/>
      <w:sz w:val="16"/>
      <w:szCs w:val="20"/>
    </w:rPr>
  </w:style>
  <w:style w:type="character" w:styleId="Hyperlink">
    <w:name w:val="Hyperlink"/>
    <w:rsid w:val="00F96899"/>
    <w:rPr>
      <w:color w:val="0000FF"/>
      <w:u w:val="single"/>
    </w:rPr>
  </w:style>
  <w:style w:type="paragraph" w:styleId="Sprechblasentext">
    <w:name w:val="Balloon Text"/>
    <w:basedOn w:val="Standard"/>
    <w:semiHidden/>
    <w:rsid w:val="00A310F9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A34555"/>
    <w:rPr>
      <w:b/>
      <w:bCs/>
    </w:rPr>
  </w:style>
  <w:style w:type="paragraph" w:styleId="Fuzeile">
    <w:name w:val="footer"/>
    <w:basedOn w:val="Standard"/>
    <w:link w:val="FuzeileZchn"/>
    <w:rsid w:val="00D95C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95C83"/>
  </w:style>
  <w:style w:type="paragraph" w:styleId="Dokumentstruktur">
    <w:name w:val="Document Map"/>
    <w:basedOn w:val="Standard"/>
    <w:semiHidden/>
    <w:rsid w:val="00186C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rsid w:val="00D649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49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49DB"/>
  </w:style>
  <w:style w:type="paragraph" w:styleId="Kommentarthema">
    <w:name w:val="annotation subject"/>
    <w:basedOn w:val="Kommentartext"/>
    <w:next w:val="Kommentartext"/>
    <w:link w:val="KommentarthemaZchn"/>
    <w:rsid w:val="00D649DB"/>
    <w:rPr>
      <w:b/>
      <w:bCs/>
    </w:rPr>
  </w:style>
  <w:style w:type="character" w:customStyle="1" w:styleId="KommentarthemaZchn">
    <w:name w:val="Kommentarthema Zchn"/>
    <w:link w:val="Kommentarthema"/>
    <w:rsid w:val="00D649DB"/>
    <w:rPr>
      <w:b/>
      <w:bCs/>
    </w:rPr>
  </w:style>
  <w:style w:type="paragraph" w:styleId="berarbeitung">
    <w:name w:val="Revision"/>
    <w:hidden/>
    <w:uiPriority w:val="99"/>
    <w:semiHidden/>
    <w:rsid w:val="00CB2255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52793"/>
    <w:pPr>
      <w:spacing w:before="100" w:beforeAutospacing="1" w:after="100" w:afterAutospacing="1"/>
    </w:pPr>
  </w:style>
  <w:style w:type="paragraph" w:customStyle="1" w:styleId="align-center">
    <w:name w:val="align-center"/>
    <w:basedOn w:val="Standard"/>
    <w:rsid w:val="00B41C59"/>
    <w:pPr>
      <w:spacing w:line="336" w:lineRule="auto"/>
    </w:pPr>
    <w:rPr>
      <w:sz w:val="9"/>
      <w:szCs w:val="9"/>
    </w:rPr>
  </w:style>
  <w:style w:type="paragraph" w:customStyle="1" w:styleId="Default">
    <w:name w:val="Default"/>
    <w:rsid w:val="00510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4113F2"/>
    <w:rPr>
      <w:rFonts w:ascii="Arial" w:hAnsi="Arial"/>
      <w:b/>
      <w:bCs/>
      <w:sz w:val="27"/>
      <w:szCs w:val="27"/>
    </w:rPr>
  </w:style>
  <w:style w:type="character" w:customStyle="1" w:styleId="berschrift2Zchn">
    <w:name w:val="Überschrift 2 Zchn"/>
    <w:link w:val="berschrift2"/>
    <w:uiPriority w:val="9"/>
    <w:rsid w:val="004113F2"/>
    <w:rPr>
      <w:rFonts w:ascii="Arial" w:hAnsi="Arial"/>
      <w:b/>
      <w:bCs/>
      <w:iCs/>
      <w:sz w:val="28"/>
      <w:szCs w:val="28"/>
    </w:rPr>
  </w:style>
  <w:style w:type="paragraph" w:customStyle="1" w:styleId="bodytext">
    <w:name w:val="bodytext"/>
    <w:basedOn w:val="Standard"/>
    <w:rsid w:val="00DE6F7B"/>
    <w:pPr>
      <w:spacing w:before="100" w:beforeAutospacing="1" w:after="100" w:afterAutospacing="1"/>
    </w:pPr>
  </w:style>
  <w:style w:type="paragraph" w:styleId="KeinLeerraum">
    <w:name w:val="No Spacing"/>
    <w:basedOn w:val="Standard"/>
    <w:uiPriority w:val="1"/>
    <w:qFormat/>
    <w:rsid w:val="00623AE4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3E1D42"/>
    <w:pPr>
      <w:ind w:left="708"/>
    </w:pPr>
  </w:style>
  <w:style w:type="character" w:customStyle="1" w:styleId="KopfzeileZchn">
    <w:name w:val="Kopfzeile Zchn"/>
    <w:link w:val="Kopfzeile"/>
    <w:rsid w:val="00380507"/>
    <w:rPr>
      <w:sz w:val="22"/>
    </w:rPr>
  </w:style>
  <w:style w:type="character" w:customStyle="1" w:styleId="FuzeileZchn">
    <w:name w:val="Fußzeile Zchn"/>
    <w:link w:val="Fuzeile"/>
    <w:rsid w:val="00166CAD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05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3F2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5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48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1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EC13-85C8-4BF8-A285-5B843D4A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Humbaur Pressemitteilung</vt:lpstr>
    </vt:vector>
  </TitlesOfParts>
  <Company>Humbaur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Humbaur Pressemitteilung</dc:title>
  <dc:creator>Monika Niederreiner</dc:creator>
  <cp:lastModifiedBy>Ulrich Simon</cp:lastModifiedBy>
  <cp:revision>3</cp:revision>
  <cp:lastPrinted>2017-03-03T07:10:00Z</cp:lastPrinted>
  <dcterms:created xsi:type="dcterms:W3CDTF">2018-06-27T13:13:00Z</dcterms:created>
  <dcterms:modified xsi:type="dcterms:W3CDTF">2018-06-27T14:00:00Z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